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A" w:rsidRDefault="00C005BA" w:rsidP="00C005BA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C005BA" w:rsidRDefault="00C005BA" w:rsidP="00C005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</w:t>
      </w:r>
      <w:r>
        <w:rPr>
          <w:b/>
          <w:bCs/>
          <w:sz w:val="24"/>
          <w:szCs w:val="24"/>
          <w:u w:val="single"/>
        </w:rPr>
        <w:t>юридического лица</w:t>
      </w:r>
      <w:r>
        <w:rPr>
          <w:b/>
          <w:bCs/>
          <w:sz w:val="24"/>
          <w:szCs w:val="24"/>
        </w:rPr>
        <w:t xml:space="preserve">/индивидуального предпринимателя/физического лица </w:t>
      </w:r>
      <w:r>
        <w:t>(нужное подчеркнуть)</w:t>
      </w:r>
    </w:p>
    <w:p w:rsidR="00C005BA" w:rsidRDefault="00C005BA" w:rsidP="00C005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Общество с Ограниченной Ответственностью «Вертикаль»</w:t>
      </w:r>
    </w:p>
    <w:p w:rsidR="00C005BA" w:rsidRDefault="00C005BA" w:rsidP="00C005BA">
      <w:pPr>
        <w:pBdr>
          <w:top w:val="single" w:sz="4" w:space="1" w:color="auto"/>
        </w:pBdr>
        <w:rPr>
          <w:sz w:val="2"/>
          <w:szCs w:val="2"/>
        </w:rPr>
      </w:pPr>
    </w:p>
    <w:p w:rsidR="00C005BA" w:rsidRDefault="00C005BA" w:rsidP="00C005B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Юридический адрес: </w:t>
      </w:r>
      <w:r>
        <w:rPr>
          <w:sz w:val="24"/>
          <w:szCs w:val="24"/>
          <w:u w:val="single"/>
        </w:rPr>
        <w:t xml:space="preserve">Московская область, Красногорский </w:t>
      </w:r>
      <w:proofErr w:type="spellStart"/>
      <w:r>
        <w:rPr>
          <w:sz w:val="24"/>
          <w:szCs w:val="24"/>
          <w:u w:val="single"/>
        </w:rPr>
        <w:t>р-он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sz w:val="24"/>
          <w:szCs w:val="24"/>
          <w:u w:val="single"/>
        </w:rPr>
        <w:t>р</w:t>
      </w:r>
      <w:proofErr w:type="spellEnd"/>
      <w:proofErr w:type="gramEnd"/>
      <w:r>
        <w:rPr>
          <w:sz w:val="24"/>
          <w:szCs w:val="24"/>
          <w:u w:val="single"/>
        </w:rPr>
        <w:t>/поселок Нахабино, пер. Вокзальный, д. 6</w:t>
      </w:r>
      <w:r>
        <w:rPr>
          <w:b/>
          <w:bCs/>
          <w:sz w:val="24"/>
          <w:szCs w:val="24"/>
        </w:rPr>
        <w:t>_____________________________________</w:t>
      </w:r>
    </w:p>
    <w:p w:rsidR="00C005BA" w:rsidRDefault="00C005BA" w:rsidP="00C005B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Фактический адрес </w:t>
      </w:r>
      <w:r>
        <w:rPr>
          <w:sz w:val="24"/>
          <w:szCs w:val="24"/>
          <w:u w:val="single"/>
        </w:rPr>
        <w:t xml:space="preserve">Московская область, Красногорский </w:t>
      </w:r>
      <w:proofErr w:type="spellStart"/>
      <w:r>
        <w:rPr>
          <w:sz w:val="24"/>
          <w:szCs w:val="24"/>
          <w:u w:val="single"/>
        </w:rPr>
        <w:t>р-он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sz w:val="24"/>
          <w:szCs w:val="24"/>
          <w:u w:val="single"/>
        </w:rPr>
        <w:t>р</w:t>
      </w:r>
      <w:proofErr w:type="spellEnd"/>
      <w:proofErr w:type="gramEnd"/>
      <w:r>
        <w:rPr>
          <w:sz w:val="24"/>
          <w:szCs w:val="24"/>
          <w:u w:val="single"/>
        </w:rPr>
        <w:t>/поселок Нахабино, пер. Вокзальный, д. 6</w:t>
      </w:r>
      <w:r>
        <w:rPr>
          <w:b/>
          <w:bCs/>
          <w:sz w:val="24"/>
          <w:szCs w:val="24"/>
        </w:rPr>
        <w:t>_____________________________________</w:t>
      </w:r>
    </w:p>
    <w:p w:rsidR="00C005BA" w:rsidRDefault="00C005BA" w:rsidP="00C005BA">
      <w:pPr>
        <w:spacing w:before="120"/>
        <w:rPr>
          <w:sz w:val="2"/>
          <w:szCs w:val="2"/>
        </w:rPr>
      </w:pPr>
      <w:r>
        <w:rPr>
          <w:b/>
          <w:bCs/>
          <w:sz w:val="24"/>
          <w:szCs w:val="24"/>
        </w:rPr>
        <w:t xml:space="preserve">Номер контактного телефона  </w:t>
      </w:r>
      <w:r>
        <w:rPr>
          <w:sz w:val="24"/>
          <w:szCs w:val="24"/>
          <w:u w:val="single"/>
        </w:rPr>
        <w:t>+7(495)983-35-16</w:t>
      </w:r>
      <w:r>
        <w:rPr>
          <w:sz w:val="24"/>
          <w:szCs w:val="24"/>
        </w:rPr>
        <w:t>________________________________________________________________________________________</w:t>
      </w:r>
    </w:p>
    <w:p w:rsidR="00C005BA" w:rsidRDefault="00C005BA" w:rsidP="00C005B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Проезд </w:t>
      </w:r>
      <w:r>
        <w:t>(вид транспорта, название остановки)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ж/</w:t>
      </w:r>
      <w:proofErr w:type="spellStart"/>
      <w:r>
        <w:rPr>
          <w:bCs/>
          <w:sz w:val="24"/>
          <w:szCs w:val="24"/>
        </w:rPr>
        <w:t>д</w:t>
      </w:r>
      <w:proofErr w:type="spellEnd"/>
      <w:r>
        <w:rPr>
          <w:bCs/>
          <w:sz w:val="24"/>
          <w:szCs w:val="24"/>
        </w:rPr>
        <w:t xml:space="preserve"> станция Нахабино, а/с Нахабино</w:t>
      </w:r>
    </w:p>
    <w:p w:rsidR="00C005BA" w:rsidRDefault="00C005BA" w:rsidP="00C005B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C005BA" w:rsidRDefault="00C005BA" w:rsidP="00C005BA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Социальные гарантии работникам: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медицинское обслуживание</w:t>
      </w:r>
      <w:r>
        <w:rPr>
          <w:sz w:val="24"/>
          <w:szCs w:val="24"/>
        </w:rPr>
        <w:t>, санаторно-курортное обеспечение, обеспечение детскими дошкольными учреждениями</w:t>
      </w:r>
      <w:r>
        <w:rPr>
          <w:sz w:val="24"/>
          <w:szCs w:val="24"/>
          <w:u w:val="single"/>
        </w:rPr>
        <w:t>, условия для приема пищи во время перерыва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C005BA" w:rsidRDefault="00C005BA" w:rsidP="00C005BA">
      <w:pPr>
        <w:rPr>
          <w:b/>
          <w:bCs/>
          <w:sz w:val="24"/>
          <w:szCs w:val="24"/>
        </w:rPr>
      </w:pPr>
    </w:p>
    <w:p w:rsidR="00C005BA" w:rsidRDefault="00C005BA" w:rsidP="00C005BA">
      <w:pPr>
        <w:pageBreakBefore/>
        <w:rPr>
          <w:b/>
          <w:bCs/>
          <w:sz w:val="2"/>
          <w:szCs w:val="2"/>
        </w:rPr>
      </w:pPr>
    </w:p>
    <w:tbl>
      <w:tblPr>
        <w:tblW w:w="165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5"/>
        <w:gridCol w:w="171"/>
        <w:gridCol w:w="349"/>
        <w:gridCol w:w="265"/>
        <w:gridCol w:w="805"/>
        <w:gridCol w:w="897"/>
        <w:gridCol w:w="95"/>
        <w:gridCol w:w="188"/>
        <w:gridCol w:w="284"/>
        <w:gridCol w:w="662"/>
        <w:gridCol w:w="1644"/>
        <w:gridCol w:w="812"/>
        <w:gridCol w:w="238"/>
        <w:gridCol w:w="2098"/>
        <w:gridCol w:w="900"/>
        <w:gridCol w:w="449"/>
        <w:gridCol w:w="662"/>
        <w:gridCol w:w="1181"/>
        <w:gridCol w:w="284"/>
        <w:gridCol w:w="520"/>
        <w:gridCol w:w="1418"/>
        <w:gridCol w:w="1404"/>
        <w:gridCol w:w="852"/>
        <w:gridCol w:w="282"/>
      </w:tblGrid>
      <w:tr w:rsidR="00C005BA" w:rsidTr="009B4267">
        <w:trPr>
          <w:cantSplit/>
        </w:trPr>
        <w:tc>
          <w:tcPr>
            <w:tcW w:w="1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Квалифи</w:t>
            </w:r>
            <w:r>
              <w:softHyphen/>
              <w:t>кация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proofErr w:type="spellStart"/>
            <w:r>
              <w:t>Необход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мое количество работников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Характер работы:</w:t>
            </w:r>
          </w:p>
          <w:p w:rsidR="00C005BA" w:rsidRDefault="00C005BA">
            <w:pPr>
              <w:pageBreakBefore/>
              <w:jc w:val="center"/>
            </w:pPr>
            <w:r>
              <w:t xml:space="preserve">постоянная, </w:t>
            </w:r>
          </w:p>
          <w:p w:rsidR="00C005BA" w:rsidRDefault="00C005BA">
            <w:pPr>
              <w:pageBreakBefore/>
              <w:jc w:val="center"/>
            </w:pPr>
            <w:proofErr w:type="gramStart"/>
            <w:r>
              <w:t>временная</w:t>
            </w:r>
            <w:proofErr w:type="gramEnd"/>
            <w:r>
              <w:t xml:space="preserve">, по совместительству, сезонная, </w:t>
            </w:r>
          </w:p>
          <w:p w:rsidR="00C005BA" w:rsidRDefault="00C005BA">
            <w:pPr>
              <w:pageBreakBefore/>
              <w:jc w:val="center"/>
            </w:pPr>
            <w:r>
              <w:t>надомная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 xml:space="preserve">Заработная плата </w:t>
            </w:r>
          </w:p>
          <w:p w:rsidR="00C005BA" w:rsidRDefault="00C005BA">
            <w:pPr>
              <w:jc w:val="center"/>
            </w:pPr>
            <w:r>
              <w:t xml:space="preserve">(оклад + </w:t>
            </w:r>
            <w:proofErr w:type="spellStart"/>
            <w:proofErr w:type="gramStart"/>
            <w:r>
              <w:t>ежемесяч-ная</w:t>
            </w:r>
            <w:proofErr w:type="spellEnd"/>
            <w:proofErr w:type="gramEnd"/>
            <w:r>
              <w:t xml:space="preserve"> премия 50%)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A" w:rsidRDefault="00C005BA">
            <w:pPr>
              <w:jc w:val="center"/>
            </w:pPr>
            <w:r>
              <w:t>Режим работы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Профессионально-квалификационные требования, образо</w:t>
            </w:r>
            <w:r>
              <w:softHyphen/>
              <w:t>вание, дополни</w:t>
            </w:r>
            <w:r>
              <w:softHyphen/>
              <w:t>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Дополнитель</w:t>
            </w:r>
            <w:r>
              <w:softHyphen/>
              <w:t>ные пожелания к кандидатуре работника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Предо</w:t>
            </w:r>
            <w:r>
              <w:softHyphen/>
              <w:t>ставление дополни</w:t>
            </w:r>
            <w:r>
              <w:softHyphen/>
              <w:t>тельных социальных гарантий работнику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</w:p>
          <w:p w:rsidR="00C005BA" w:rsidRDefault="00C005BA">
            <w:pPr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C005BA" w:rsidTr="009B4267">
        <w:trPr>
          <w:cantSplit/>
        </w:trPr>
        <w:tc>
          <w:tcPr>
            <w:tcW w:w="1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A" w:rsidRDefault="00C005BA">
            <w:pPr>
              <w:pageBreakBefore/>
              <w:jc w:val="center"/>
            </w:pPr>
            <w:r>
              <w:t>нормальная продолжи</w:t>
            </w:r>
            <w:r>
              <w:softHyphen/>
              <w:t>тельность рабочего времени, ненорми</w:t>
            </w:r>
            <w:r>
              <w:softHyphen/>
              <w:t xml:space="preserve">рованный рабочий день, работа в режиме гибкого рабочего времени, сокращенная продолжительность рабочего времени, сменная работа, </w:t>
            </w:r>
          </w:p>
          <w:p w:rsidR="00C005BA" w:rsidRDefault="00C005BA">
            <w:pPr>
              <w:pageBreakBefore/>
              <w:jc w:val="center"/>
            </w:pPr>
            <w:r>
              <w:t>вахтовым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pageBreakBefore/>
              <w:jc w:val="center"/>
            </w:pPr>
          </w:p>
          <w:p w:rsidR="00C005BA" w:rsidRDefault="00C005BA">
            <w:pPr>
              <w:pageBreakBefore/>
              <w:jc w:val="center"/>
            </w:pPr>
          </w:p>
          <w:p w:rsidR="00C005BA" w:rsidRDefault="00C005BA">
            <w:pPr>
              <w:pageBreakBefore/>
              <w:jc w:val="center"/>
            </w:pPr>
            <w:r>
              <w:t>начало работы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BA" w:rsidRDefault="00C005BA">
            <w:pPr>
              <w:pageBreakBefore/>
              <w:jc w:val="center"/>
            </w:pPr>
          </w:p>
          <w:p w:rsidR="00C005BA" w:rsidRDefault="00C005BA">
            <w:pPr>
              <w:pageBreakBefore/>
              <w:jc w:val="center"/>
            </w:pPr>
          </w:p>
          <w:p w:rsidR="00C005BA" w:rsidRDefault="00C005BA">
            <w:pPr>
              <w:pageBreakBefore/>
              <w:jc w:val="center"/>
            </w:pPr>
            <w:r>
              <w:t>окончание работы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autoSpaceDE/>
              <w:autoSpaceDN/>
            </w:pPr>
          </w:p>
        </w:tc>
      </w:tr>
      <w:tr w:rsidR="00C005BA" w:rsidTr="009B4267">
        <w:trPr>
          <w:cantSplit/>
          <w:trHeight w:val="480"/>
        </w:trPr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jc w:val="center"/>
            </w:pPr>
            <w:r>
              <w:t>Инженер</w:t>
            </w:r>
          </w:p>
          <w:p w:rsidR="00C005BA" w:rsidRDefault="00C005BA">
            <w:pPr>
              <w:jc w:val="center"/>
            </w:pPr>
            <w:r>
              <w:t>службы релейной защиты автоматики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BA" w:rsidRDefault="00C005BA">
            <w:pPr>
              <w:pageBreakBefore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r>
              <w:t>постоянная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proofErr w:type="gramStart"/>
            <w:r>
              <w:t>64 500 руб. (43000 +</w:t>
            </w:r>
            <w:proofErr w:type="gramEnd"/>
          </w:p>
          <w:p w:rsidR="00C005BA" w:rsidRDefault="00C005BA">
            <w:pPr>
              <w:pageBreakBefore/>
              <w:jc w:val="center"/>
            </w:pPr>
            <w:r>
              <w:t>21500)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r>
              <w:t>Пятидневная рабочая 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r>
              <w:t>9.00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r>
              <w:t>18.00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A" w:rsidRDefault="00C005BA">
            <w:pPr>
              <w:pageBreakBefore/>
              <w:jc w:val="center"/>
            </w:pPr>
            <w: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BA" w:rsidRDefault="00C005BA">
            <w:pPr>
              <w:pageBreakBefore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BA" w:rsidRDefault="00C005BA">
            <w:pPr>
              <w:pageBreakBefore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BA" w:rsidRDefault="00C005BA">
            <w:pPr>
              <w:pageBreakBefore/>
              <w:jc w:val="center"/>
            </w:pPr>
          </w:p>
        </w:tc>
      </w:tr>
      <w:tr w:rsidR="00C005BA" w:rsidTr="009B4267">
        <w:trPr>
          <w:gridBefore w:val="1"/>
          <w:gridAfter w:val="1"/>
          <w:wBefore w:w="115" w:type="dxa"/>
          <w:wAfter w:w="282" w:type="dxa"/>
          <w:tblHeader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BA" w:rsidRDefault="00C0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BA" w:rsidRDefault="00C0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BA" w:rsidRDefault="00C0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BA" w:rsidRDefault="00C005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3C55" w:rsidRDefault="00243C55"/>
    <w:sectPr w:rsidR="00243C55" w:rsidSect="00C00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5BA"/>
    <w:rsid w:val="00243C55"/>
    <w:rsid w:val="00652FA4"/>
    <w:rsid w:val="006C7E7A"/>
    <w:rsid w:val="009B4267"/>
    <w:rsid w:val="00C0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5</cp:revision>
  <dcterms:created xsi:type="dcterms:W3CDTF">2016-10-12T10:57:00Z</dcterms:created>
  <dcterms:modified xsi:type="dcterms:W3CDTF">2016-10-12T14:55:00Z</dcterms:modified>
</cp:coreProperties>
</file>